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15" w:lineRule="auto"/>
        <w:jc w:val="center"/>
        <w:rPr>
          <w:rFonts w:ascii="黑体" w:hAnsi="黑体" w:eastAsia="黑体"/>
          <w:b w:val="0"/>
          <w:sz w:val="36"/>
        </w:rPr>
      </w:pPr>
      <w:r>
        <w:rPr>
          <w:rFonts w:hint="eastAsia" w:ascii="黑体" w:hAnsi="黑体" w:eastAsia="黑体"/>
          <w:b w:val="0"/>
          <w:sz w:val="36"/>
        </w:rPr>
        <w:t>优秀团支部申报表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876"/>
        <w:gridCol w:w="1704"/>
        <w:gridCol w:w="853"/>
        <w:gridCol w:w="851"/>
        <w:gridCol w:w="1582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团支部名称</w:t>
            </w:r>
          </w:p>
        </w:tc>
        <w:tc>
          <w:tcPr>
            <w:tcW w:w="1704" w:type="dxa"/>
          </w:tcPr>
          <w:p>
            <w:pPr>
              <w:rPr>
                <w:rFonts w:hint="default" w:ascii="宋体" w:hAnsi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2014201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申报奖项</w:t>
            </w:r>
          </w:p>
        </w:tc>
        <w:tc>
          <w:tcPr>
            <w:tcW w:w="3410" w:type="dxa"/>
            <w:gridSpan w:val="2"/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团结奋斗奖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人数</w:t>
            </w:r>
          </w:p>
        </w:tc>
        <w:tc>
          <w:tcPr>
            <w:tcW w:w="876" w:type="dxa"/>
          </w:tcPr>
          <w:p>
            <w:pPr>
              <w:rPr>
                <w:rFonts w:hint="default" w:ascii="宋体" w:hAnsi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团支书姓名</w:t>
            </w:r>
          </w:p>
        </w:tc>
        <w:tc>
          <w:tcPr>
            <w:tcW w:w="1704" w:type="dxa"/>
            <w:gridSpan w:val="2"/>
          </w:tcPr>
          <w:p>
            <w:pPr>
              <w:rPr>
                <w:rFonts w:hint="eastAsia" w:ascii="宋体" w:hAnsi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赵韵涵</w:t>
            </w:r>
          </w:p>
        </w:tc>
        <w:tc>
          <w:tcPr>
            <w:tcW w:w="1582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联系方式</w:t>
            </w:r>
          </w:p>
        </w:tc>
        <w:tc>
          <w:tcPr>
            <w:tcW w:w="1828" w:type="dxa"/>
          </w:tcPr>
          <w:p>
            <w:pPr>
              <w:rPr>
                <w:rFonts w:hint="default" w:ascii="宋体" w:hAnsi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13385353436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4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主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要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事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迹</w:t>
            </w:r>
          </w:p>
        </w:tc>
        <w:tc>
          <w:tcPr>
            <w:tcW w:w="7694" w:type="dxa"/>
            <w:gridSpan w:val="6"/>
          </w:tcPr>
          <w:p>
            <w:pPr>
              <w:spacing w:line="280" w:lineRule="exact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在</w:t>
            </w:r>
            <w:r>
              <w:rPr>
                <w:rFonts w:hint="eastAsia" w:ascii="宋体" w:hAnsi="宋体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学风建设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方面，班级学习氛围良好，2020—2021学年度上学期班级平均分为81.435分。四级通过率：91.4%。在平时，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班委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会及时考察同学们的学习状态，为有困难的同学提供帮助。经常开展专业内学习交流活动。不仅班内互相交流，还经常向学长学姐请教。平日内，同学们积极参加各项竞赛，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全部参与大一年度项目，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培育了学风浓厚的环境。</w:t>
            </w:r>
          </w:p>
          <w:p>
            <w:pPr>
              <w:spacing w:line="280" w:lineRule="exact"/>
              <w:ind w:firstLine="480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</w:p>
          <w:p>
            <w:pPr>
              <w:spacing w:line="280" w:lineRule="exact"/>
              <w:ind w:firstLine="421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在</w:t>
            </w:r>
            <w:r>
              <w:rPr>
                <w:rFonts w:hint="eastAsia" w:ascii="宋体" w:hAnsi="宋体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班风建设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方面，在2020—2021年度中，2014201班定期举办班会，并举办了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多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次团日活动，主题多种多样。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青年大学习完成率100%。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通过</w:t>
            </w:r>
            <w:r>
              <w:rPr>
                <w:rFonts w:hint="eastAsia" w:ascii="宋体" w:hAnsi="宋体"/>
                <w:sz w:val="24"/>
                <w:szCs w:val="24"/>
              </w:rPr>
              <w:t>青年大学习主题活动，同学们了解了一些国家的方针政策，同时也扩充了一些党的知识，加深了大家对党的理解。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在2020-2021学年度上学期的每一周的查寝中，班内无寝室不合格现象。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最多累积八次优秀寝室。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“校级班旗设计大赛”第二名；“班级后墙装饰</w:t>
            </w:r>
            <w:r>
              <w:rPr>
                <w:rFonts w:ascii="宋体" w:hAnsi="宋体"/>
                <w:bCs/>
                <w:sz w:val="24"/>
                <w:szCs w:val="24"/>
              </w:rPr>
              <w:t>”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第二名。</w:t>
            </w:r>
          </w:p>
          <w:p>
            <w:pPr>
              <w:spacing w:line="280" w:lineRule="exact"/>
              <w:ind w:firstLine="421"/>
              <w:rPr>
                <w:rFonts w:hint="eastAsia" w:ascii="宋体" w:hAnsi="宋体"/>
                <w:bCs/>
                <w:sz w:val="24"/>
                <w:szCs w:val="24"/>
              </w:rPr>
            </w:pPr>
          </w:p>
          <w:p>
            <w:pPr>
              <w:spacing w:line="280" w:lineRule="exact"/>
              <w:ind w:firstLine="421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在</w:t>
            </w:r>
            <w:r>
              <w:rPr>
                <w:rFonts w:hint="eastAsia" w:ascii="宋体" w:hAnsi="宋体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实践活动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方面，班级同学积极参与各类实践活动。</w:t>
            </w:r>
            <w:r>
              <w:rPr>
                <w:rFonts w:hint="eastAsia" w:cs="宋体" w:asciiTheme="minorEastAsia" w:hAnsiTheme="minorEastAsia"/>
                <w:kern w:val="0"/>
                <w:sz w:val="24"/>
                <w:lang w:bidi="ar"/>
              </w:rPr>
              <w:t>曾举办校外实践活动，参与率100%，实践提交率100%。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班级曾获2020-2021“寒假社会实践评比”单项奖。多人参与“与党同行实践队”寒假实践活动，获得优秀成果。此外，</w:t>
            </w:r>
            <w:bookmarkStart w:id="0" w:name="_GoBack"/>
            <w:r>
              <w:rPr>
                <w:rFonts w:hint="eastAsia" w:ascii="宋体" w:hAnsi="宋体"/>
                <w:bCs/>
                <w:sz w:val="24"/>
                <w:szCs w:val="24"/>
              </w:rPr>
              <w:t>班级举行了寒假社会实践活动，了解了建党百年以来的历史，许多同学参观走访了家乡的红色基地，重温了那段令人难以忘怀的岁月。</w:t>
            </w:r>
            <w:bookmarkEnd w:id="0"/>
            <w:r>
              <w:rPr>
                <w:rFonts w:hint="eastAsia" w:ascii="宋体" w:hAnsi="宋体"/>
                <w:bCs/>
                <w:sz w:val="24"/>
                <w:szCs w:val="24"/>
              </w:rPr>
              <w:t>许多同学参加了各项校级实践活动，获得了优秀的成果。</w:t>
            </w:r>
          </w:p>
          <w:p>
            <w:pPr>
              <w:spacing w:line="280" w:lineRule="exact"/>
              <w:ind w:firstLine="421"/>
              <w:rPr>
                <w:rFonts w:hint="eastAsia" w:ascii="宋体" w:hAnsi="宋体"/>
                <w:bCs/>
                <w:sz w:val="24"/>
                <w:szCs w:val="24"/>
              </w:rPr>
            </w:pPr>
          </w:p>
          <w:p>
            <w:pPr>
              <w:spacing w:line="280" w:lineRule="exact"/>
              <w:ind w:firstLine="421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在</w:t>
            </w:r>
            <w:r>
              <w:rPr>
                <w:rFonts w:hint="eastAsia" w:ascii="宋体" w:hAnsi="宋体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就业科创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方面，关于就业，平时班级的就业委员及时提供有关就业方面的信息以供同学们了解、参考。同学们积极参加各类创新创业及就业交流分享会，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有2名同学参与“挑战杯”。另有2名同学暑期参加UC复旦创新创业项目。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gridSpan w:val="4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班主任或导师推荐意见（盖章）</w:t>
            </w:r>
          </w:p>
          <w:p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  月  日</w:t>
            </w:r>
          </w:p>
        </w:tc>
        <w:tc>
          <w:tcPr>
            <w:tcW w:w="4261" w:type="dxa"/>
            <w:gridSpan w:val="3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院系团委意见（盖章）</w:t>
            </w:r>
          </w:p>
          <w:p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校团委意见（盖章）</w:t>
            </w:r>
          </w:p>
          <w:p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  月  日</w:t>
            </w:r>
          </w:p>
        </w:tc>
      </w:tr>
    </w:tbl>
    <w:p>
      <w:pPr>
        <w:rPr>
          <w:rFonts w:cstheme="majorBidi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1B7E1C"/>
    <w:rsid w:val="0015290D"/>
    <w:rsid w:val="002E13B4"/>
    <w:rsid w:val="004D2DFB"/>
    <w:rsid w:val="004E36B9"/>
    <w:rsid w:val="00546100"/>
    <w:rsid w:val="0058385D"/>
    <w:rsid w:val="005A6C98"/>
    <w:rsid w:val="00604BBC"/>
    <w:rsid w:val="007C3115"/>
    <w:rsid w:val="007E1431"/>
    <w:rsid w:val="009D5730"/>
    <w:rsid w:val="00C37345"/>
    <w:rsid w:val="00CF31A4"/>
    <w:rsid w:val="00D80CBC"/>
    <w:rsid w:val="00DB3CDC"/>
    <w:rsid w:val="00E05719"/>
    <w:rsid w:val="00F60A49"/>
    <w:rsid w:val="136A5990"/>
    <w:rsid w:val="25C77DFF"/>
    <w:rsid w:val="3E1B7E1C"/>
    <w:rsid w:val="420A514C"/>
    <w:rsid w:val="47A9068C"/>
    <w:rsid w:val="508016E2"/>
    <w:rsid w:val="57CA7034"/>
    <w:rsid w:val="6D044A19"/>
    <w:rsid w:val="7AF3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 w:eastAsia="宋体" w:cs="Times New Roman"/>
      <w:b/>
      <w:bCs/>
      <w:sz w:val="32"/>
      <w:szCs w:val="32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uiPriority w:val="0"/>
    <w:rPr>
      <w:color w:val="636363"/>
      <w:u w:val="none"/>
    </w:rPr>
  </w:style>
  <w:style w:type="character" w:styleId="10">
    <w:name w:val="Hyperlink"/>
    <w:basedOn w:val="7"/>
    <w:uiPriority w:val="0"/>
    <w:rPr>
      <w:color w:val="636363"/>
      <w:u w:val="none"/>
    </w:rPr>
  </w:style>
  <w:style w:type="character" w:customStyle="1" w:styleId="11">
    <w:name w:val="_x001D_tel_x001D_"/>
    <w:basedOn w:val="7"/>
    <w:uiPriority w:val="0"/>
  </w:style>
  <w:style w:type="character" w:customStyle="1" w:styleId="12">
    <w:name w:val="item-name"/>
    <w:basedOn w:val="7"/>
    <w:uiPriority w:val="0"/>
  </w:style>
  <w:style w:type="character" w:customStyle="1" w:styleId="13">
    <w:name w:val="item-name1"/>
    <w:basedOn w:val="7"/>
    <w:uiPriority w:val="0"/>
  </w:style>
  <w:style w:type="character" w:customStyle="1" w:styleId="14">
    <w:name w:val="页眉 字符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626</Characters>
  <Lines>5</Lines>
  <Paragraphs>1</Paragraphs>
  <TotalTime>35</TotalTime>
  <ScaleCrop>false</ScaleCrop>
  <LinksUpToDate>false</LinksUpToDate>
  <CharactersWithSpaces>734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2021-04-13T14:04:00Z</dcterms:created>
  <dc:creator>谢芳琳</dc:creator>
  <cp:lastModifiedBy>奈何</cp:lastModifiedBy>
  <dcterms:modified xsi:type="dcterms:W3CDTF">2021-04-14T16:31:26Z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5684610828824AA29F951329C65CB090</vt:lpwstr>
  </property>
</Properties>
</file>