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D8B8E">
      <w:pPr>
        <w:spacing w:line="276" w:lineRule="auto"/>
        <w:jc w:val="center"/>
        <w:rPr>
          <w:rFonts w:ascii="Calibri" w:hAnsi="Calibri" w:eastAsia="宋体" w:cs="Times New Roman"/>
          <w:b/>
          <w:sz w:val="28"/>
          <w:szCs w:val="28"/>
        </w:rPr>
      </w:pPr>
      <w:r>
        <w:rPr>
          <w:rFonts w:hint="eastAsia" w:ascii="Calibri" w:hAnsi="Calibri" w:eastAsia="宋体" w:cs="Times New Roman"/>
          <w:b/>
          <w:sz w:val="28"/>
          <w:szCs w:val="28"/>
        </w:rPr>
        <w:t>20</w:t>
      </w:r>
      <w:r>
        <w:rPr>
          <w:rFonts w:ascii="Calibri" w:hAnsi="Calibri" w:eastAsia="宋体" w:cs="Times New Roman"/>
          <w:b/>
          <w:sz w:val="28"/>
          <w:szCs w:val="28"/>
        </w:rPr>
        <w:t>2</w:t>
      </w:r>
      <w:r>
        <w:rPr>
          <w:rFonts w:hint="eastAsia" w:ascii="Calibri" w:hAnsi="Calibri" w:eastAsia="宋体" w:cs="Times New Roman"/>
          <w:b/>
          <w:sz w:val="28"/>
          <w:szCs w:val="28"/>
        </w:rPr>
        <w:t xml:space="preserve">5“外研社·国才杯”“理解当代中国”全国大学生外语能力大赛英语口译大赛 报名通知 </w:t>
      </w:r>
    </w:p>
    <w:p w14:paraId="09401ABA">
      <w:pPr>
        <w:pStyle w:val="4"/>
        <w:keepNext w:val="0"/>
        <w:keepLines w:val="0"/>
        <w:widowControl/>
        <w:suppressLineNumbers w:val="0"/>
        <w:spacing w:before="75" w:beforeAutospacing="0" w:after="75" w:afterAutospacing="0" w:line="274" w:lineRule="atLeast"/>
        <w:ind w:left="0" w:right="0" w:firstLine="420"/>
        <w:jc w:val="center"/>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p>
    <w:p w14:paraId="56F3EFB2">
      <w:pPr>
        <w:pStyle w:val="4"/>
        <w:keepNext w:val="0"/>
        <w:keepLines w:val="0"/>
        <w:widowControl/>
        <w:suppressLineNumbers w:val="0"/>
        <w:spacing w:before="75" w:beforeAutospacing="0" w:after="75" w:afterAutospacing="0"/>
        <w:ind w:left="0" w:right="0" w:firstLine="0"/>
        <w:jc w:val="right"/>
        <w:rPr>
          <w:rFonts w:hint="default" w:ascii="sans-serif" w:hAnsi="sans-serif" w:eastAsia="sans-serif" w:cs="sans-serif"/>
          <w:i w:val="0"/>
          <w:iCs w:val="0"/>
          <w:caps w:val="0"/>
          <w:color w:val="000000"/>
          <w:spacing w:val="0"/>
          <w:sz w:val="24"/>
          <w:szCs w:val="24"/>
        </w:rPr>
      </w:pPr>
    </w:p>
    <w:p w14:paraId="291FB422">
      <w:pPr>
        <w:ind w:firstLine="422" w:firstLineChars="200"/>
        <w:rPr>
          <w:rFonts w:hint="eastAsia" w:ascii="宋体" w:hAnsi="宋体" w:eastAsia="宋体" w:cs="宋体"/>
          <w:b/>
        </w:rPr>
      </w:pPr>
      <w:r>
        <w:rPr>
          <w:rFonts w:hint="eastAsia" w:ascii="宋体" w:hAnsi="宋体" w:eastAsia="宋体" w:cs="宋体"/>
          <w:b/>
        </w:rPr>
        <w:t>一、大赛宗旨</w:t>
      </w:r>
    </w:p>
    <w:p w14:paraId="404E4542">
      <w:pPr>
        <w:ind w:firstLine="420" w:firstLineChars="200"/>
        <w:rPr>
          <w:rFonts w:hint="eastAsia" w:ascii="宋体" w:hAnsi="宋体" w:eastAsia="宋体" w:cs="宋体"/>
          <w:b/>
        </w:rPr>
      </w:pPr>
      <w:r>
        <w:rPr>
          <w:rFonts w:hint="eastAsia" w:ascii="宋体" w:hAnsi="宋体" w:eastAsia="宋体" w:cs="宋体"/>
          <w:bCs/>
        </w:rPr>
        <w:t>引导当代大学生理解当代中国，将习近平新时代中国特色社会主义思想的学习与高阶口译能力培养有机融合，通过考查对习近平新时代中国特色社会主义思想关键术语和中华思想文化术语的翻译及阐释、对不同文体语篇特点的把握、对不同类型口译策略及原则的运用，增强学生国际传播意识，增进对</w:t>
      </w:r>
      <w:r>
        <w:rPr>
          <w:rFonts w:hint="eastAsia" w:ascii="宋体" w:hAnsi="宋体" w:eastAsia="宋体" w:cs="宋体"/>
          <w:bCs/>
          <w:lang w:val="en-US" w:eastAsia="zh-CN"/>
        </w:rPr>
        <w:t>其</w:t>
      </w:r>
      <w:r>
        <w:rPr>
          <w:rFonts w:hint="eastAsia" w:ascii="宋体" w:hAnsi="宋体" w:eastAsia="宋体" w:cs="宋体"/>
          <w:bCs/>
        </w:rPr>
        <w:t>基本规律的理解，进一步提升外译能力，助力构建中国特色话语体系，为培养胸怀祖国、政治坚定、业务精湛、融通中外、具有高级翻译能力和国际传播能力的高层次口译人才作出贡献。</w:t>
      </w:r>
    </w:p>
    <w:p w14:paraId="15C3C4B4">
      <w:pPr>
        <w:ind w:firstLine="422" w:firstLineChars="200"/>
        <w:rPr>
          <w:rFonts w:hint="eastAsia" w:ascii="宋体" w:hAnsi="宋体" w:eastAsia="宋体" w:cs="宋体"/>
          <w:b/>
        </w:rPr>
      </w:pPr>
      <w:r>
        <w:rPr>
          <w:rFonts w:hint="eastAsia" w:ascii="宋体" w:hAnsi="宋体" w:eastAsia="宋体" w:cs="宋体"/>
          <w:b/>
        </w:rPr>
        <w:t>二、大赛内容</w:t>
      </w:r>
    </w:p>
    <w:p w14:paraId="125DEB0F">
      <w:pPr>
        <w:ind w:firstLine="420" w:firstLineChars="200"/>
        <w:rPr>
          <w:rFonts w:hint="eastAsia" w:ascii="宋体" w:hAnsi="宋体" w:eastAsia="宋体" w:cs="宋体"/>
          <w:b/>
        </w:rPr>
      </w:pPr>
      <w:r>
        <w:rPr>
          <w:rFonts w:hint="eastAsia" w:ascii="宋体" w:hAnsi="宋体" w:eastAsia="宋体" w:cs="宋体"/>
          <w:bCs/>
        </w:rPr>
        <w:t>口译赛题涵盖习近平新时代中国特色社会主义思想核心内容，涉及经济建设、政治建设、文化建设、社会建设</w:t>
      </w:r>
      <w:r>
        <w:rPr>
          <w:rFonts w:hint="eastAsia" w:ascii="宋体" w:hAnsi="宋体" w:eastAsia="宋体" w:cs="宋体"/>
          <w:bCs/>
          <w:lang w:eastAsia="zh-CN"/>
        </w:rPr>
        <w:t>、</w:t>
      </w:r>
      <w:bookmarkStart w:id="1" w:name="_GoBack"/>
      <w:bookmarkEnd w:id="1"/>
      <w:r>
        <w:rPr>
          <w:rFonts w:hint="eastAsia" w:ascii="宋体" w:hAnsi="宋体" w:eastAsia="宋体" w:cs="宋体"/>
          <w:bCs/>
        </w:rPr>
        <w:t>生态文明建设等领域的重要话题，考查形式包括视译、交替传译（主 旨口译、会议口译、对话口译）等形式。部分赛题素材选自《习近平谈治国理政》第一卷、第二卷、第三卷、第四卷，《习近平总书记教育重要论述讲义》、党的二十大报告、《理解当代中国》多语种系列教材、《理解当代中国大学英语综合教程》等。</w:t>
      </w:r>
    </w:p>
    <w:p w14:paraId="380F64BC">
      <w:pPr>
        <w:ind w:firstLine="422" w:firstLineChars="200"/>
        <w:rPr>
          <w:rFonts w:hint="eastAsia" w:ascii="宋体" w:hAnsi="宋体" w:eastAsia="宋体" w:cs="宋体"/>
          <w:b/>
        </w:rPr>
      </w:pPr>
      <w:r>
        <w:rPr>
          <w:rFonts w:hint="eastAsia" w:ascii="宋体" w:hAnsi="宋体" w:eastAsia="宋体" w:cs="宋体"/>
          <w:b/>
        </w:rPr>
        <w:t>三、备赛资源</w:t>
      </w:r>
    </w:p>
    <w:p w14:paraId="0934AB84">
      <w:pPr>
        <w:ind w:firstLine="420" w:firstLineChars="200"/>
        <w:rPr>
          <w:rFonts w:hint="eastAsia" w:ascii="宋体" w:hAnsi="宋体" w:eastAsia="宋体" w:cs="宋体"/>
          <w:bCs/>
        </w:rPr>
      </w:pPr>
      <w:r>
        <w:rPr>
          <w:rFonts w:hint="eastAsia" w:ascii="宋体" w:hAnsi="宋体" w:eastAsia="宋体" w:cs="宋体"/>
          <w:bCs/>
        </w:rPr>
        <w:t>大赛各阶段的比赛形式、样题和评分标准，请登</w:t>
      </w:r>
      <w:r>
        <w:rPr>
          <w:rFonts w:hint="eastAsia" w:ascii="宋体" w:hAnsi="宋体" w:eastAsia="宋体" w:cs="宋体"/>
          <w:bCs/>
          <w:lang w:val="en-US" w:eastAsia="zh-CN"/>
        </w:rPr>
        <w:t>录</w:t>
      </w:r>
      <w:r>
        <w:rPr>
          <w:rFonts w:hint="eastAsia" w:ascii="宋体" w:hAnsi="宋体" w:eastAsia="宋体" w:cs="宋体"/>
          <w:bCs/>
        </w:rPr>
        <w:t>大赛官方网站相关网页查看：</w:t>
      </w:r>
      <w:r>
        <w:rPr>
          <w:rFonts w:ascii="宋体" w:hAnsi="宋体" w:eastAsia="宋体" w:cs="宋体"/>
          <w:b/>
          <w:u w:val="single"/>
        </w:rPr>
        <w:t>https://ucc.fltrp.com/c/2025-05-15/530310.shtml</w:t>
      </w:r>
    </w:p>
    <w:p w14:paraId="44A4A020">
      <w:pPr>
        <w:ind w:firstLine="422" w:firstLineChars="200"/>
        <w:rPr>
          <w:rFonts w:hint="eastAsia" w:ascii="宋体" w:hAnsi="宋体" w:eastAsia="宋体" w:cs="宋体"/>
          <w:bCs/>
        </w:rPr>
      </w:pPr>
      <w:r>
        <w:rPr>
          <w:rFonts w:hint="eastAsia" w:ascii="宋体" w:hAnsi="宋体" w:eastAsia="宋体" w:cs="宋体"/>
          <w:b/>
        </w:rPr>
        <w:t>四、校赛安排</w:t>
      </w:r>
    </w:p>
    <w:p w14:paraId="7A9FB5CD">
      <w:pPr>
        <w:spacing w:line="276" w:lineRule="auto"/>
        <w:ind w:firstLine="426" w:firstLineChars="202"/>
        <w:rPr>
          <w:rFonts w:hint="eastAsia" w:ascii="宋体" w:hAnsi="宋体" w:eastAsia="宋体" w:cs="宋体"/>
          <w:b/>
        </w:rPr>
      </w:pPr>
      <w:r>
        <w:rPr>
          <w:rFonts w:hint="eastAsia" w:ascii="宋体" w:hAnsi="宋体" w:eastAsia="宋体" w:cs="宋体"/>
          <w:b/>
        </w:rPr>
        <w:t>1. 报名方式（选手必须完成以下两步才能参赛）：</w:t>
      </w:r>
    </w:p>
    <w:p w14:paraId="5C0E72EE">
      <w:pPr>
        <w:spacing w:line="276" w:lineRule="auto"/>
        <w:ind w:firstLine="426" w:firstLineChars="202"/>
        <w:rPr>
          <w:rFonts w:hint="eastAsia" w:ascii="宋体" w:hAnsi="宋体" w:eastAsia="宋体" w:cs="宋体"/>
          <w:b/>
        </w:rPr>
      </w:pPr>
      <w:r>
        <w:rPr>
          <w:rFonts w:hint="eastAsia" w:ascii="宋体" w:hAnsi="宋体" w:eastAsia="宋体" w:cs="宋体"/>
          <w:b/>
        </w:rPr>
        <w:t>第一步：大赛官网“选手自主报名”：</w:t>
      </w:r>
    </w:p>
    <w:p w14:paraId="315BFF3C">
      <w:pPr>
        <w:spacing w:line="276" w:lineRule="auto"/>
        <w:ind w:firstLine="424" w:firstLineChars="202"/>
        <w:rPr>
          <w:rFonts w:hint="eastAsia" w:ascii="宋体" w:hAnsi="宋体" w:eastAsia="宋体" w:cs="宋体"/>
        </w:rPr>
      </w:pPr>
      <w:r>
        <w:rPr>
          <w:rFonts w:hint="eastAsia" w:ascii="宋体" w:hAnsi="宋体" w:eastAsia="宋体" w:cs="宋体"/>
        </w:rPr>
        <w:t>请前往大赛官网</w:t>
      </w:r>
      <w:r>
        <w:rPr>
          <w:rFonts w:ascii="Times New Roman" w:hAnsi="Times New Roman" w:eastAsia="宋体" w:cs="Times New Roman"/>
        </w:rPr>
        <w:t>（https://ucc.fltrp.com/）</w:t>
      </w:r>
      <w:r>
        <w:rPr>
          <w:rFonts w:hint="eastAsia" w:ascii="宋体" w:hAnsi="宋体" w:eastAsia="宋体" w:cs="宋体"/>
          <w:b/>
          <w:bCs/>
        </w:rPr>
        <w:t>“选手报名/参赛”</w:t>
      </w:r>
      <w:r>
        <w:rPr>
          <w:rFonts w:hint="eastAsia" w:ascii="宋体" w:hAnsi="宋体" w:eastAsia="宋体" w:cs="宋体"/>
        </w:rPr>
        <w:t>页面进行注册报名。</w:t>
      </w:r>
    </w:p>
    <w:p w14:paraId="315B746B">
      <w:pPr>
        <w:spacing w:line="276" w:lineRule="auto"/>
        <w:ind w:firstLine="484" w:firstLineChars="202"/>
        <w:jc w:val="center"/>
        <w:rPr>
          <w:rFonts w:hint="eastAsia" w:ascii="宋体" w:hAnsi="宋体" w:eastAsia="宋体" w:cs="宋体"/>
          <w:sz w:val="24"/>
          <w:szCs w:val="24"/>
        </w:rPr>
      </w:pPr>
      <w:r>
        <w:rPr>
          <w:rFonts w:ascii="宋体" w:hAnsi="宋体" w:eastAsia="宋体" w:cs="宋体"/>
          <w:sz w:val="24"/>
          <w:szCs w:val="24"/>
        </w:rPr>
        <w:drawing>
          <wp:inline distT="0" distB="0" distL="114300" distR="114300">
            <wp:extent cx="1482725" cy="420370"/>
            <wp:effectExtent l="0" t="0" r="10795" b="635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482725" cy="420370"/>
                    </a:xfrm>
                    <a:prstGeom prst="rect">
                      <a:avLst/>
                    </a:prstGeom>
                    <a:noFill/>
                    <a:ln w="9525">
                      <a:noFill/>
                    </a:ln>
                  </pic:spPr>
                </pic:pic>
              </a:graphicData>
            </a:graphic>
          </wp:inline>
        </w:drawing>
      </w:r>
    </w:p>
    <w:p w14:paraId="1C8DFBA0">
      <w:pPr>
        <w:spacing w:line="276" w:lineRule="auto"/>
        <w:ind w:firstLine="424" w:firstLineChars="202"/>
        <w:rPr>
          <w:rFonts w:hint="eastAsia" w:ascii="宋体" w:hAnsi="宋体" w:eastAsia="宋体" w:cs="宋体"/>
          <w:sz w:val="24"/>
          <w:szCs w:val="24"/>
        </w:rPr>
      </w:pPr>
      <w:r>
        <w:rPr>
          <w:rFonts w:hint="eastAsia" w:ascii="宋体" w:hAnsi="宋体" w:eastAsia="宋体" w:cs="宋体"/>
          <w:szCs w:val="21"/>
        </w:rPr>
        <w:t>再点击</w:t>
      </w:r>
      <w:r>
        <w:rPr>
          <w:rFonts w:hint="eastAsia" w:ascii="宋体" w:hAnsi="宋体" w:eastAsia="宋体" w:cs="宋体"/>
          <w:b/>
          <w:bCs/>
          <w:szCs w:val="21"/>
        </w:rPr>
        <w:t>“口译赛项”</w:t>
      </w:r>
      <w:r>
        <w:rPr>
          <w:rFonts w:hint="eastAsia" w:ascii="宋体" w:hAnsi="宋体" w:eastAsia="宋体" w:cs="宋体"/>
          <w:szCs w:val="21"/>
        </w:rPr>
        <w:t>进行报名</w:t>
      </w:r>
    </w:p>
    <w:p w14:paraId="0DFAD8EF">
      <w:pPr>
        <w:spacing w:line="276" w:lineRule="auto"/>
        <w:ind w:firstLine="424" w:firstLineChars="202"/>
        <w:jc w:val="center"/>
        <w:rPr>
          <w:rFonts w:hint="eastAsia" w:ascii="宋体" w:hAnsi="宋体" w:eastAsia="宋体" w:cs="宋体"/>
        </w:rPr>
      </w:pPr>
      <w:r>
        <mc:AlternateContent>
          <mc:Choice Requires="wps">
            <w:drawing>
              <wp:anchor distT="0" distB="0" distL="114300" distR="114300" simplePos="0" relativeHeight="251659264" behindDoc="0" locked="0" layoutInCell="1" allowOverlap="1">
                <wp:simplePos x="0" y="0"/>
                <wp:positionH relativeFrom="column">
                  <wp:posOffset>3557905</wp:posOffset>
                </wp:positionH>
                <wp:positionV relativeFrom="paragraph">
                  <wp:posOffset>450215</wp:posOffset>
                </wp:positionV>
                <wp:extent cx="767715" cy="509270"/>
                <wp:effectExtent l="0" t="0" r="13335" b="24765"/>
                <wp:wrapNone/>
                <wp:docPr id="700232699" name="椭圆 1"/>
                <wp:cNvGraphicFramePr/>
                <a:graphic xmlns:a="http://schemas.openxmlformats.org/drawingml/2006/main">
                  <a:graphicData uri="http://schemas.microsoft.com/office/word/2010/wordprocessingShape">
                    <wps:wsp>
                      <wps:cNvSpPr/>
                      <wps:spPr>
                        <a:xfrm>
                          <a:off x="0" y="0"/>
                          <a:ext cx="767751" cy="508958"/>
                        </a:xfrm>
                        <a:prstGeom prst="ellipse">
                          <a:avLst/>
                        </a:prstGeom>
                        <a:no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椭圆 1" o:spid="_x0000_s1026" o:spt="3" type="#_x0000_t3" style="position:absolute;left:0pt;margin-left:280.15pt;margin-top:35.45pt;height:40.1pt;width:60.45pt;z-index:251659264;v-text-anchor:middle;mso-width-relative:page;mso-height-relative:page;" filled="f" stroked="t" coordsize="21600,21600" o:gfxdata="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r5NjYAAAACgEAAA8AAAAAAAAAAQAgAAAAIgAAAGRycy9kb3ducmV2LnhtbFBL&#10;AQIUABQAAAAIAIdO4kC9r8ivaAIAAL4EAAAOAAAAAAAAAAEAIAAAACcBAABkcnMvZTJvRG9jLnht&#10;bFBLBQYAAAAABgAGAFkBAAABBgAAAAA=&#10;">
                <v:fill on="f" focussize="0,0"/>
                <v:stroke weight="2pt" color="#EE0000 [3204]" joinstyle="round"/>
                <v:imagedata o:title=""/>
                <o:lock v:ext="edit" aspectratio="f"/>
              </v:shape>
            </w:pict>
          </mc:Fallback>
        </mc:AlternateContent>
      </w:r>
      <w:r>
        <w:drawing>
          <wp:inline distT="0" distB="0" distL="0" distR="0">
            <wp:extent cx="5274310" cy="1144270"/>
            <wp:effectExtent l="0" t="0" r="2540" b="0"/>
            <wp:docPr id="888589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589760" name="图片 1"/>
                    <pic:cNvPicPr>
                      <a:picLocks noChangeAspect="1"/>
                    </pic:cNvPicPr>
                  </pic:nvPicPr>
                  <pic:blipFill>
                    <a:blip r:embed="rId5"/>
                    <a:stretch>
                      <a:fillRect/>
                    </a:stretch>
                  </pic:blipFill>
                  <pic:spPr>
                    <a:xfrm>
                      <a:off x="0" y="0"/>
                      <a:ext cx="5274310" cy="1144270"/>
                    </a:xfrm>
                    <a:prstGeom prst="rect">
                      <a:avLst/>
                    </a:prstGeom>
                  </pic:spPr>
                </pic:pic>
              </a:graphicData>
            </a:graphic>
          </wp:inline>
        </w:drawing>
      </w:r>
    </w:p>
    <w:p w14:paraId="6B60F7F4">
      <w:pPr>
        <w:spacing w:line="276" w:lineRule="auto"/>
        <w:ind w:firstLine="426" w:firstLineChars="202"/>
        <w:rPr>
          <w:rFonts w:hint="eastAsia" w:ascii="宋体" w:hAnsi="宋体" w:eastAsia="宋体" w:cs="宋体"/>
        </w:rPr>
      </w:pPr>
      <w:r>
        <w:rPr>
          <w:rFonts w:hint="eastAsia" w:ascii="宋体" w:hAnsi="宋体" w:eastAsia="宋体" w:cs="宋体"/>
          <w:b/>
        </w:rPr>
        <w:t>第二步：</w:t>
      </w:r>
      <w:r>
        <w:rPr>
          <w:rFonts w:hint="eastAsia" w:ascii="宋体" w:hAnsi="宋体" w:eastAsia="宋体" w:cs="宋体"/>
          <w:b/>
          <w:u w:val="single"/>
        </w:rPr>
        <w:t>加入我校赛事QQ群478975134</w:t>
      </w:r>
      <w:r>
        <w:rPr>
          <w:rFonts w:hint="eastAsia" w:ascii="宋体" w:hAnsi="宋体" w:eastAsia="宋体" w:cs="宋体"/>
          <w:b/>
        </w:rPr>
        <w:t>，</w:t>
      </w:r>
      <w:r>
        <w:rPr>
          <w:rFonts w:hint="eastAsia" w:ascii="宋体" w:hAnsi="宋体" w:eastAsia="宋体" w:cs="宋体"/>
        </w:rPr>
        <w:t>群内随时发布比赛相关讯息。</w:t>
      </w:r>
    </w:p>
    <w:p w14:paraId="045B255A">
      <w:pPr>
        <w:spacing w:line="276" w:lineRule="auto"/>
        <w:ind w:firstLine="422" w:firstLineChars="200"/>
        <w:rPr>
          <w:rFonts w:hint="eastAsia" w:ascii="宋体" w:hAnsi="宋体" w:eastAsia="宋体" w:cs="宋体"/>
          <w:b/>
        </w:rPr>
      </w:pPr>
      <w:r>
        <w:rPr>
          <w:rFonts w:hint="eastAsia" w:ascii="宋体" w:hAnsi="宋体" w:eastAsia="宋体" w:cs="宋体"/>
          <w:b/>
        </w:rPr>
        <w:t>2. 报名时间：</w:t>
      </w:r>
    </w:p>
    <w:p w14:paraId="37B49029">
      <w:pPr>
        <w:spacing w:line="276" w:lineRule="auto"/>
        <w:ind w:firstLine="424" w:firstLineChars="202"/>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即日起至</w:t>
      </w:r>
      <w:r>
        <w:rPr>
          <w:rFonts w:hint="eastAsia" w:ascii="宋体" w:hAnsi="宋体" w:eastAsia="宋体" w:cs="宋体"/>
          <w:b/>
          <w:bCs/>
          <w:color w:val="000000" w:themeColor="text1"/>
          <w:u w:val="single"/>
          <w14:textFill>
            <w14:solidFill>
              <w14:schemeClr w14:val="tx1"/>
            </w14:solidFill>
          </w14:textFill>
        </w:rPr>
        <w:t>2025</w:t>
      </w:r>
      <w:r>
        <w:rPr>
          <w:rFonts w:hint="eastAsia" w:ascii="宋体" w:hAnsi="宋体" w:eastAsia="宋体" w:cs="宋体"/>
          <w:b/>
          <w:bCs/>
          <w:u w:val="single"/>
        </w:rPr>
        <w:t>年9月23日截止</w:t>
      </w:r>
      <w:r>
        <w:rPr>
          <w:rFonts w:hint="eastAsia" w:ascii="宋体" w:hAnsi="宋体" w:eastAsia="宋体" w:cs="宋体"/>
          <w:b/>
          <w:color w:val="000000" w:themeColor="text1"/>
          <w14:textFill>
            <w14:solidFill>
              <w14:schemeClr w14:val="tx1"/>
            </w14:solidFill>
          </w14:textFill>
        </w:rPr>
        <w:t>（选手必须完成上述两步才能参加比赛）</w:t>
      </w:r>
    </w:p>
    <w:p w14:paraId="250B3606">
      <w:pPr>
        <w:spacing w:line="276" w:lineRule="auto"/>
        <w:ind w:firstLine="426" w:firstLineChars="202"/>
        <w:rPr>
          <w:rFonts w:hint="eastAsia" w:ascii="宋体" w:hAnsi="宋体" w:eastAsia="宋体" w:cs="宋体"/>
          <w:b/>
        </w:rPr>
      </w:pPr>
      <w:r>
        <w:rPr>
          <w:rFonts w:hint="eastAsia" w:ascii="宋体" w:hAnsi="宋体" w:eastAsia="宋体" w:cs="宋体"/>
          <w:b/>
        </w:rPr>
        <w:t>3. 比赛时间：</w:t>
      </w:r>
    </w:p>
    <w:p w14:paraId="3A244897">
      <w:pPr>
        <w:spacing w:line="276" w:lineRule="auto"/>
        <w:ind w:firstLine="424" w:firstLineChars="20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初赛时间：</w:t>
      </w:r>
      <w:r>
        <w:rPr>
          <w:rFonts w:hint="eastAsia" w:ascii="宋体" w:hAnsi="宋体" w:eastAsia="宋体" w:cs="宋体"/>
        </w:rPr>
        <w:t>2025年9月底</w:t>
      </w:r>
    </w:p>
    <w:p w14:paraId="1D019C7A">
      <w:pPr>
        <w:spacing w:line="276" w:lineRule="auto"/>
        <w:ind w:firstLine="424" w:firstLineChars="202"/>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2） 决赛时间：</w:t>
      </w:r>
      <w:r>
        <w:rPr>
          <w:rFonts w:hint="eastAsia" w:ascii="宋体" w:hAnsi="宋体" w:eastAsia="宋体" w:cs="宋体"/>
        </w:rPr>
        <w:t>2025年10月初</w:t>
      </w:r>
    </w:p>
    <w:p w14:paraId="61DCC311">
      <w:pPr>
        <w:spacing w:line="276" w:lineRule="auto"/>
        <w:ind w:firstLine="426" w:firstLineChars="202"/>
        <w:rPr>
          <w:rFonts w:hint="eastAsia" w:ascii="宋体" w:hAnsi="宋体" w:eastAsia="宋体" w:cs="宋体"/>
          <w:color w:val="FF0000"/>
        </w:rPr>
      </w:pPr>
      <w:r>
        <w:rPr>
          <w:rFonts w:hint="eastAsia" w:ascii="宋体" w:hAnsi="宋体" w:eastAsia="宋体" w:cs="宋体"/>
          <w:b/>
          <w:bCs/>
          <w:color w:val="000000" w:themeColor="text1"/>
          <w14:textFill>
            <w14:solidFill>
              <w14:schemeClr w14:val="tx1"/>
            </w14:solidFill>
          </w14:textFill>
        </w:rPr>
        <w:t>（初赛、决赛具体时间与地点确定后，QQ群内通知）</w:t>
      </w:r>
    </w:p>
    <w:p w14:paraId="6D345FB4">
      <w:pPr>
        <w:numPr>
          <w:ilvl w:val="0"/>
          <w:numId w:val="1"/>
        </w:numPr>
        <w:spacing w:line="276" w:lineRule="auto"/>
        <w:ind w:firstLine="426" w:firstLineChars="202"/>
        <w:rPr>
          <w:rFonts w:hint="eastAsia" w:ascii="宋体" w:hAnsi="宋体" w:eastAsia="宋体" w:cs="宋体"/>
        </w:rPr>
      </w:pPr>
      <w:r>
        <w:rPr>
          <w:rFonts w:hint="eastAsia" w:ascii="宋体" w:hAnsi="宋体" w:eastAsia="宋体" w:cs="宋体"/>
          <w:b/>
        </w:rPr>
        <w:t>比赛形式：</w:t>
      </w:r>
    </w:p>
    <w:p w14:paraId="0D487840">
      <w:pPr>
        <w:spacing w:line="276" w:lineRule="auto"/>
        <w:ind w:firstLine="426" w:firstLineChars="202"/>
        <w:rPr>
          <w:rFonts w:ascii="宋体" w:hAnsi="宋体" w:eastAsia="宋体" w:cs="宋体"/>
          <w:b/>
          <w:bCs/>
        </w:rPr>
      </w:pPr>
      <w:r>
        <w:rPr>
          <w:rFonts w:hint="eastAsia" w:ascii="宋体" w:hAnsi="宋体" w:eastAsia="宋体" w:cs="宋体"/>
          <w:b/>
          <w:bCs/>
        </w:rPr>
        <w:t>初赛：英汉双向视译</w:t>
      </w:r>
    </w:p>
    <w:p w14:paraId="019942FA">
      <w:pPr>
        <w:spacing w:line="276" w:lineRule="auto"/>
        <w:ind w:firstLine="420" w:firstLineChars="200"/>
        <w:rPr>
          <w:rFonts w:hint="eastAsia" w:ascii="宋体" w:hAnsi="宋体" w:eastAsia="宋体" w:cs="宋体"/>
          <w:color w:val="000000" w:themeColor="text1"/>
          <w:szCs w:val="21"/>
          <w14:textFill>
            <w14:solidFill>
              <w14:schemeClr w14:val="tx1"/>
            </w14:solidFill>
          </w14:textFill>
        </w:rPr>
      </w:pPr>
      <w:bookmarkStart w:id="0" w:name="OLE_LINK2"/>
      <w:r>
        <w:rPr>
          <w:rFonts w:hint="eastAsia" w:ascii="宋体" w:hAnsi="宋体" w:eastAsia="宋体" w:cs="宋体"/>
          <w:color w:val="000000" w:themeColor="text1"/>
          <w:szCs w:val="21"/>
          <w14:textFill>
            <w14:solidFill>
              <w14:schemeClr w14:val="tx1"/>
            </w14:solidFill>
          </w14:textFill>
        </w:rPr>
        <w:t>该阶段采用现场录音后评委听录音打分，按照英汉视译和汉英视译两部分依次进行，每部分分别展示一篇材料（英文约150词，中文约200字），选手有40秒准备时间，结束时有提示音并开始录音，之后选手须立即开始视译并在2分钟内完成，时间到有提示音并停止录音；</w:t>
      </w:r>
      <w:r>
        <w:rPr>
          <w:rFonts w:hint="eastAsia" w:ascii="宋体" w:hAnsi="宋体" w:eastAsia="宋体" w:cs="宋体"/>
          <w:color w:val="000000" w:themeColor="text1"/>
          <w:szCs w:val="21"/>
          <w:u w:val="single"/>
          <w14:textFill>
            <w14:solidFill>
              <w14:schemeClr w14:val="tx1"/>
            </w14:solidFill>
          </w14:textFill>
        </w:rPr>
        <w:t>本环节选手不可记笔记</w:t>
      </w:r>
      <w:r>
        <w:rPr>
          <w:rFonts w:hint="eastAsia" w:ascii="宋体" w:hAnsi="宋体" w:eastAsia="宋体" w:cs="宋体"/>
          <w:color w:val="000000" w:themeColor="text1"/>
          <w:szCs w:val="21"/>
          <w14:textFill>
            <w14:solidFill>
              <w14:schemeClr w14:val="tx1"/>
            </w14:solidFill>
          </w14:textFill>
        </w:rPr>
        <w:t>。</w:t>
      </w:r>
      <w:bookmarkEnd w:id="0"/>
    </w:p>
    <w:p w14:paraId="3039EC78">
      <w:pPr>
        <w:spacing w:line="276" w:lineRule="auto"/>
        <w:ind w:firstLine="426" w:firstLineChars="202"/>
        <w:rPr>
          <w:rFonts w:hint="eastAsia" w:ascii="宋体" w:hAnsi="宋体" w:eastAsia="宋体" w:cs="宋体"/>
          <w:b/>
          <w:bCs/>
        </w:rPr>
      </w:pPr>
      <w:r>
        <w:rPr>
          <w:rFonts w:hint="eastAsia" w:ascii="宋体" w:hAnsi="宋体" w:eastAsia="宋体" w:cs="宋体"/>
          <w:b/>
          <w:bCs/>
        </w:rPr>
        <w:t>决赛：英汉双向交替传译</w:t>
      </w:r>
    </w:p>
    <w:p w14:paraId="447EB398">
      <w:pPr>
        <w:spacing w:line="276" w:lineRule="auto"/>
        <w:ind w:firstLine="422" w:firstLineChars="201"/>
        <w:rPr>
          <w:rFonts w:hint="eastAsia"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该阶段采用评委现场打分，按照英汉交传和汉英交传两部分依次进行，每部分分别播放一段音频（约1.5分钟），音频播放结束，选手须立即开始口译，并在2.5分钟内完成，时间到时会提示打断。</w:t>
      </w:r>
      <w:r>
        <w:rPr>
          <w:rFonts w:hint="eastAsia" w:ascii="宋体" w:hAnsi="宋体" w:eastAsia="宋体" w:cs="宋体"/>
          <w:color w:val="000000" w:themeColor="text1"/>
          <w:szCs w:val="21"/>
          <w:u w:val="single"/>
          <w14:textFill>
            <w14:solidFill>
              <w14:schemeClr w14:val="tx1"/>
            </w14:solidFill>
          </w14:textFill>
        </w:rPr>
        <w:t>本环节选手可记笔记，组委会统一提供纸笔</w:t>
      </w:r>
      <w:r>
        <w:rPr>
          <w:rFonts w:hint="eastAsia" w:ascii="宋体" w:hAnsi="宋体" w:eastAsia="宋体" w:cs="宋体"/>
          <w:color w:val="000000" w:themeColor="text1"/>
          <w:szCs w:val="21"/>
          <w14:textFill>
            <w14:solidFill>
              <w14:schemeClr w14:val="tx1"/>
            </w14:solidFill>
          </w14:textFill>
        </w:rPr>
        <w:t>。</w:t>
      </w:r>
    </w:p>
    <w:p w14:paraId="4BBC9C85">
      <w:pPr>
        <w:pStyle w:val="12"/>
        <w:numPr>
          <w:ilvl w:val="0"/>
          <w:numId w:val="1"/>
        </w:numPr>
        <w:spacing w:line="276" w:lineRule="auto"/>
        <w:ind w:firstLine="426" w:firstLineChars="202"/>
        <w:rPr>
          <w:rFonts w:hint="eastAsia" w:ascii="宋体" w:hAnsi="宋体" w:eastAsia="宋体" w:cs="宋体"/>
        </w:rPr>
      </w:pPr>
      <w:r>
        <w:rPr>
          <w:rFonts w:hint="eastAsia" w:ascii="宋体" w:hAnsi="宋体" w:eastAsia="宋体" w:cs="宋体"/>
          <w:b/>
        </w:rPr>
        <w:t>奖项设置：</w:t>
      </w:r>
    </w:p>
    <w:p w14:paraId="1DCD6D0A">
      <w:pPr>
        <w:spacing w:line="276" w:lineRule="auto"/>
        <w:ind w:firstLine="424" w:firstLineChars="202"/>
        <w:rPr>
          <w:rFonts w:hint="eastAsia" w:ascii="宋体" w:hAnsi="宋体" w:eastAsia="宋体" w:cs="宋体"/>
        </w:rPr>
      </w:pPr>
      <w:r>
        <w:rPr>
          <w:rFonts w:hint="eastAsia" w:ascii="宋体" w:hAnsi="宋体" w:eastAsia="宋体" w:cs="宋体"/>
          <w:lang w:val="en-US" w:eastAsia="zh-CN"/>
        </w:rPr>
        <w:t>校赛设置</w:t>
      </w:r>
      <w:r>
        <w:rPr>
          <w:rFonts w:hint="eastAsia" w:ascii="宋体" w:hAnsi="宋体" w:eastAsia="宋体" w:cs="宋体"/>
        </w:rPr>
        <w:t>校级金、银、铜奖；成绩优异的选手经指导教师团队培训、选拔，有机会代表我校参加2025年该赛事山东省复赛。</w:t>
      </w:r>
    </w:p>
    <w:p w14:paraId="6CDCE07D">
      <w:pPr>
        <w:spacing w:line="276" w:lineRule="auto"/>
        <w:ind w:firstLine="424" w:firstLineChars="202"/>
        <w:rPr>
          <w:rFonts w:hint="eastAsia" w:ascii="宋体" w:hAnsi="宋体" w:eastAsia="宋体" w:cs="宋体"/>
        </w:rPr>
      </w:pPr>
    </w:p>
    <w:p w14:paraId="709CFCAA">
      <w:pPr>
        <w:spacing w:line="276" w:lineRule="auto"/>
        <w:ind w:firstLine="424" w:firstLineChars="202"/>
        <w:rPr>
          <w:rFonts w:hint="eastAsia" w:ascii="宋体" w:hAnsi="宋体" w:eastAsia="宋体" w:cs="宋体"/>
        </w:rPr>
      </w:pPr>
    </w:p>
    <w:p w14:paraId="5195FD45">
      <w:pPr>
        <w:spacing w:line="276" w:lineRule="auto"/>
        <w:ind w:firstLine="424" w:firstLineChars="202"/>
        <w:rPr>
          <w:rFonts w:hint="eastAsia" w:ascii="宋体" w:hAnsi="宋体" w:eastAsia="宋体" w:cs="宋体"/>
        </w:rPr>
      </w:pPr>
    </w:p>
    <w:p w14:paraId="02220F1F">
      <w:pPr>
        <w:spacing w:line="276" w:lineRule="auto"/>
        <w:ind w:firstLine="424" w:firstLineChars="202"/>
        <w:rPr>
          <w:rFonts w:hint="eastAsia" w:ascii="宋体" w:hAnsi="宋体" w:eastAsia="宋体" w:cs="宋体"/>
        </w:rPr>
      </w:pPr>
    </w:p>
    <w:p w14:paraId="6FAABD93">
      <w:pPr>
        <w:spacing w:line="276" w:lineRule="auto"/>
        <w:ind w:firstLine="1054" w:firstLineChars="500"/>
        <w:rPr>
          <w:rFonts w:hint="eastAsia" w:ascii="宋体" w:hAnsi="宋体" w:eastAsia="宋体" w:cs="宋体"/>
        </w:rPr>
      </w:pPr>
      <w:r>
        <w:rPr>
          <w:rFonts w:hint="eastAsia" w:ascii="宋体" w:hAnsi="宋体" w:eastAsia="宋体" w:cs="宋体"/>
          <w:b/>
        </w:rPr>
        <w:t>欢迎同学们积极踊跃报名参赛！</w:t>
      </w:r>
    </w:p>
    <w:p w14:paraId="04379BC8">
      <w:pPr>
        <w:ind w:firstLine="420" w:firstLineChars="200"/>
        <w:rPr>
          <w:rFonts w:hint="eastAsia" w:ascii="宋体" w:hAnsi="宋体" w:eastAsia="宋体" w:cs="宋体"/>
        </w:rPr>
      </w:pPr>
      <w:r>
        <w:rPr>
          <w:rFonts w:hint="eastAsia" w:ascii="宋体" w:hAnsi="宋体" w:eastAsia="宋体" w:cs="宋体"/>
        </w:rPr>
        <w:t xml:space="preserve"> </w:t>
      </w:r>
    </w:p>
    <w:p w14:paraId="645FF6EF">
      <w:pPr>
        <w:ind w:firstLine="420" w:firstLineChars="200"/>
        <w:rPr>
          <w:rFonts w:hint="eastAsia" w:ascii="宋体" w:hAnsi="宋体" w:eastAsia="宋体" w:cs="宋体"/>
        </w:rPr>
      </w:pPr>
    </w:p>
    <w:p w14:paraId="50912044">
      <w:pPr>
        <w:ind w:firstLine="420" w:firstLineChars="200"/>
        <w:rPr>
          <w:rFonts w:hint="eastAsia" w:ascii="宋体" w:hAnsi="宋体" w:eastAsia="宋体" w:cs="宋体"/>
        </w:rPr>
      </w:pPr>
    </w:p>
    <w:p w14:paraId="6A8FAAB1">
      <w:pPr>
        <w:jc w:val="right"/>
        <w:rPr>
          <w:rFonts w:hint="eastAsia" w:ascii="宋体" w:hAnsi="宋体" w:eastAsia="宋体" w:cs="宋体"/>
          <w:b/>
        </w:rPr>
      </w:pPr>
      <w:r>
        <w:rPr>
          <w:rFonts w:hint="eastAsia" w:ascii="宋体" w:hAnsi="宋体" w:eastAsia="宋体" w:cs="宋体"/>
          <w:b/>
        </w:rPr>
        <w:t>基础教学部</w:t>
      </w:r>
    </w:p>
    <w:p w14:paraId="249427E9">
      <w:pPr>
        <w:jc w:val="right"/>
        <w:rPr>
          <w:rFonts w:hint="eastAsia" w:ascii="宋体" w:hAnsi="宋体" w:eastAsia="宋体" w:cs="宋体"/>
        </w:rPr>
      </w:pPr>
      <w:r>
        <w:rPr>
          <w:rFonts w:hint="eastAsia" w:ascii="宋体" w:hAnsi="宋体" w:eastAsia="宋体" w:cs="宋体"/>
          <w:b/>
        </w:rPr>
        <w:t>2025年7月16日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859BE5"/>
    <w:multiLevelType w:val="singleLevel"/>
    <w:tmpl w:val="77859BE5"/>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1E5D10"/>
    <w:rsid w:val="000520E3"/>
    <w:rsid w:val="00084B61"/>
    <w:rsid w:val="00134BC0"/>
    <w:rsid w:val="001632C5"/>
    <w:rsid w:val="0016588B"/>
    <w:rsid w:val="00166E5B"/>
    <w:rsid w:val="001A77CE"/>
    <w:rsid w:val="001E5D10"/>
    <w:rsid w:val="002207B5"/>
    <w:rsid w:val="002338DA"/>
    <w:rsid w:val="00245248"/>
    <w:rsid w:val="00275F9E"/>
    <w:rsid w:val="00293E62"/>
    <w:rsid w:val="002B1604"/>
    <w:rsid w:val="002C647D"/>
    <w:rsid w:val="003C3BDA"/>
    <w:rsid w:val="004244CA"/>
    <w:rsid w:val="0046786A"/>
    <w:rsid w:val="00490A5B"/>
    <w:rsid w:val="004924CB"/>
    <w:rsid w:val="004B09E9"/>
    <w:rsid w:val="004B3CF1"/>
    <w:rsid w:val="004C073E"/>
    <w:rsid w:val="004C48D3"/>
    <w:rsid w:val="005244F1"/>
    <w:rsid w:val="005564CC"/>
    <w:rsid w:val="00591993"/>
    <w:rsid w:val="0059316B"/>
    <w:rsid w:val="005B3357"/>
    <w:rsid w:val="00625606"/>
    <w:rsid w:val="00672928"/>
    <w:rsid w:val="00682D6C"/>
    <w:rsid w:val="0069297B"/>
    <w:rsid w:val="006C5B78"/>
    <w:rsid w:val="006E100E"/>
    <w:rsid w:val="00773154"/>
    <w:rsid w:val="0079005A"/>
    <w:rsid w:val="007E32FD"/>
    <w:rsid w:val="00820F27"/>
    <w:rsid w:val="008578EA"/>
    <w:rsid w:val="008771E4"/>
    <w:rsid w:val="008F44D0"/>
    <w:rsid w:val="00904FFA"/>
    <w:rsid w:val="009374D7"/>
    <w:rsid w:val="00A12741"/>
    <w:rsid w:val="00A347D8"/>
    <w:rsid w:val="00A80BDA"/>
    <w:rsid w:val="00A910C2"/>
    <w:rsid w:val="00A95BD9"/>
    <w:rsid w:val="00AC3E5E"/>
    <w:rsid w:val="00AF1D0D"/>
    <w:rsid w:val="00B23E06"/>
    <w:rsid w:val="00B331E3"/>
    <w:rsid w:val="00B7243C"/>
    <w:rsid w:val="00B849ED"/>
    <w:rsid w:val="00BB4F05"/>
    <w:rsid w:val="00BC4D93"/>
    <w:rsid w:val="00BE096A"/>
    <w:rsid w:val="00C041F0"/>
    <w:rsid w:val="00C06D78"/>
    <w:rsid w:val="00C1665B"/>
    <w:rsid w:val="00C302C6"/>
    <w:rsid w:val="00C46D90"/>
    <w:rsid w:val="00C501E1"/>
    <w:rsid w:val="00C854ED"/>
    <w:rsid w:val="00CA0367"/>
    <w:rsid w:val="00D47175"/>
    <w:rsid w:val="00D630CD"/>
    <w:rsid w:val="00DE278D"/>
    <w:rsid w:val="00DE4190"/>
    <w:rsid w:val="00E414A6"/>
    <w:rsid w:val="00E50CAC"/>
    <w:rsid w:val="00EB4016"/>
    <w:rsid w:val="00EC58B9"/>
    <w:rsid w:val="00ED4A5D"/>
    <w:rsid w:val="00F56D7E"/>
    <w:rsid w:val="00F91545"/>
    <w:rsid w:val="00FE6A9C"/>
    <w:rsid w:val="01922772"/>
    <w:rsid w:val="020F624C"/>
    <w:rsid w:val="022F06D1"/>
    <w:rsid w:val="023F57F9"/>
    <w:rsid w:val="03EE1888"/>
    <w:rsid w:val="03F82BAE"/>
    <w:rsid w:val="04655792"/>
    <w:rsid w:val="0485444F"/>
    <w:rsid w:val="05E732EC"/>
    <w:rsid w:val="06640E4B"/>
    <w:rsid w:val="06856991"/>
    <w:rsid w:val="06BF1EFD"/>
    <w:rsid w:val="07146FDE"/>
    <w:rsid w:val="07F86FE2"/>
    <w:rsid w:val="08001D55"/>
    <w:rsid w:val="083245C7"/>
    <w:rsid w:val="097C7C73"/>
    <w:rsid w:val="09A775EB"/>
    <w:rsid w:val="09BC403A"/>
    <w:rsid w:val="0A0C1804"/>
    <w:rsid w:val="0A715DA8"/>
    <w:rsid w:val="0B2E3EA0"/>
    <w:rsid w:val="0B9445B1"/>
    <w:rsid w:val="0BEF2D31"/>
    <w:rsid w:val="0C3631EF"/>
    <w:rsid w:val="0C595EDE"/>
    <w:rsid w:val="0C8E6B49"/>
    <w:rsid w:val="0D784CF7"/>
    <w:rsid w:val="0DCB75FB"/>
    <w:rsid w:val="0EC248F6"/>
    <w:rsid w:val="0F612F75"/>
    <w:rsid w:val="0FB21073"/>
    <w:rsid w:val="1026710D"/>
    <w:rsid w:val="13545D39"/>
    <w:rsid w:val="136E5A07"/>
    <w:rsid w:val="13766FCC"/>
    <w:rsid w:val="14CD0E67"/>
    <w:rsid w:val="15015A4D"/>
    <w:rsid w:val="16EB1A56"/>
    <w:rsid w:val="170F5373"/>
    <w:rsid w:val="18CC726F"/>
    <w:rsid w:val="19002CF5"/>
    <w:rsid w:val="197E7329"/>
    <w:rsid w:val="1AC05403"/>
    <w:rsid w:val="1AD871F4"/>
    <w:rsid w:val="1B101192"/>
    <w:rsid w:val="1B835034"/>
    <w:rsid w:val="1CB4616C"/>
    <w:rsid w:val="1D4A4435"/>
    <w:rsid w:val="1D79224A"/>
    <w:rsid w:val="1DA653E3"/>
    <w:rsid w:val="1EF45600"/>
    <w:rsid w:val="1F904E2B"/>
    <w:rsid w:val="1FDA3B1B"/>
    <w:rsid w:val="1FFD3AC9"/>
    <w:rsid w:val="1FFD6406"/>
    <w:rsid w:val="21AA36F4"/>
    <w:rsid w:val="22683BB7"/>
    <w:rsid w:val="23923FA1"/>
    <w:rsid w:val="23AB5501"/>
    <w:rsid w:val="24236DB6"/>
    <w:rsid w:val="247A607A"/>
    <w:rsid w:val="271C689A"/>
    <w:rsid w:val="293B7327"/>
    <w:rsid w:val="29772328"/>
    <w:rsid w:val="29E4176D"/>
    <w:rsid w:val="2A1D662B"/>
    <w:rsid w:val="2AF44BE0"/>
    <w:rsid w:val="2BA957EC"/>
    <w:rsid w:val="2BE865A6"/>
    <w:rsid w:val="2CA222FA"/>
    <w:rsid w:val="2CB17A9D"/>
    <w:rsid w:val="2CF66790"/>
    <w:rsid w:val="2D11260D"/>
    <w:rsid w:val="2FBE7E66"/>
    <w:rsid w:val="2FEF2C1A"/>
    <w:rsid w:val="311F308B"/>
    <w:rsid w:val="3232497F"/>
    <w:rsid w:val="32565463"/>
    <w:rsid w:val="32F01183"/>
    <w:rsid w:val="333F449E"/>
    <w:rsid w:val="33AA1848"/>
    <w:rsid w:val="34DB48B8"/>
    <w:rsid w:val="358950B3"/>
    <w:rsid w:val="35B25F63"/>
    <w:rsid w:val="363A715E"/>
    <w:rsid w:val="363C7B3F"/>
    <w:rsid w:val="365732C7"/>
    <w:rsid w:val="367F3736"/>
    <w:rsid w:val="388D1222"/>
    <w:rsid w:val="3B0E664A"/>
    <w:rsid w:val="3B4A2ABB"/>
    <w:rsid w:val="3B984165"/>
    <w:rsid w:val="3B9D77EA"/>
    <w:rsid w:val="3BC431AC"/>
    <w:rsid w:val="3C0F1987"/>
    <w:rsid w:val="3C15616D"/>
    <w:rsid w:val="3CD478A5"/>
    <w:rsid w:val="3D001CFF"/>
    <w:rsid w:val="3DF95AD6"/>
    <w:rsid w:val="3E0638B3"/>
    <w:rsid w:val="3E575982"/>
    <w:rsid w:val="3ED63A27"/>
    <w:rsid w:val="3F982B21"/>
    <w:rsid w:val="40E80405"/>
    <w:rsid w:val="417C3700"/>
    <w:rsid w:val="41BD0482"/>
    <w:rsid w:val="433E7E99"/>
    <w:rsid w:val="43AD11C4"/>
    <w:rsid w:val="44501DE9"/>
    <w:rsid w:val="445C3475"/>
    <w:rsid w:val="45ED50AE"/>
    <w:rsid w:val="46257D3F"/>
    <w:rsid w:val="46FF22C7"/>
    <w:rsid w:val="474C292D"/>
    <w:rsid w:val="47FB2089"/>
    <w:rsid w:val="48B0793A"/>
    <w:rsid w:val="48C503A4"/>
    <w:rsid w:val="49B03B73"/>
    <w:rsid w:val="4A4D0328"/>
    <w:rsid w:val="4BBE19C6"/>
    <w:rsid w:val="4C3262BB"/>
    <w:rsid w:val="4D2927E2"/>
    <w:rsid w:val="4D8F1F37"/>
    <w:rsid w:val="4D8F6BD6"/>
    <w:rsid w:val="4E195B16"/>
    <w:rsid w:val="4E1A1B86"/>
    <w:rsid w:val="4E6C7126"/>
    <w:rsid w:val="4F2A7C49"/>
    <w:rsid w:val="4FE356D4"/>
    <w:rsid w:val="51AE0601"/>
    <w:rsid w:val="51CB6BEB"/>
    <w:rsid w:val="520703E3"/>
    <w:rsid w:val="52876454"/>
    <w:rsid w:val="537806AC"/>
    <w:rsid w:val="53A65037"/>
    <w:rsid w:val="53AE3BE9"/>
    <w:rsid w:val="53D92067"/>
    <w:rsid w:val="53DD482A"/>
    <w:rsid w:val="54A84FC1"/>
    <w:rsid w:val="55231325"/>
    <w:rsid w:val="56784682"/>
    <w:rsid w:val="56B215B3"/>
    <w:rsid w:val="57685B11"/>
    <w:rsid w:val="57F21C6F"/>
    <w:rsid w:val="587972C4"/>
    <w:rsid w:val="590E2F7E"/>
    <w:rsid w:val="5A4F0EF0"/>
    <w:rsid w:val="5A705017"/>
    <w:rsid w:val="5A9470AD"/>
    <w:rsid w:val="5AA77AC9"/>
    <w:rsid w:val="5B366C10"/>
    <w:rsid w:val="5CAD22D7"/>
    <w:rsid w:val="5CBD6243"/>
    <w:rsid w:val="5CCF6B23"/>
    <w:rsid w:val="5F356097"/>
    <w:rsid w:val="5FB31BF0"/>
    <w:rsid w:val="60F96EBF"/>
    <w:rsid w:val="61544424"/>
    <w:rsid w:val="624423E0"/>
    <w:rsid w:val="62706B71"/>
    <w:rsid w:val="628C5F22"/>
    <w:rsid w:val="63C07DBD"/>
    <w:rsid w:val="6457322E"/>
    <w:rsid w:val="65770314"/>
    <w:rsid w:val="66DA34D0"/>
    <w:rsid w:val="67470DA9"/>
    <w:rsid w:val="67985DD5"/>
    <w:rsid w:val="67F51D64"/>
    <w:rsid w:val="68A75E75"/>
    <w:rsid w:val="68AD468C"/>
    <w:rsid w:val="69962953"/>
    <w:rsid w:val="6A6C3CBB"/>
    <w:rsid w:val="6B3453A9"/>
    <w:rsid w:val="6B730A4C"/>
    <w:rsid w:val="6BAD788A"/>
    <w:rsid w:val="6BB80C23"/>
    <w:rsid w:val="6BD85254"/>
    <w:rsid w:val="6C872CD4"/>
    <w:rsid w:val="6D361F7A"/>
    <w:rsid w:val="6F877D85"/>
    <w:rsid w:val="716C0CE1"/>
    <w:rsid w:val="72075ED9"/>
    <w:rsid w:val="72CE7F48"/>
    <w:rsid w:val="74806F69"/>
    <w:rsid w:val="74FE2452"/>
    <w:rsid w:val="75404062"/>
    <w:rsid w:val="76900CD3"/>
    <w:rsid w:val="76FB3B07"/>
    <w:rsid w:val="77450296"/>
    <w:rsid w:val="77A35D55"/>
    <w:rsid w:val="78D4405C"/>
    <w:rsid w:val="79DA5446"/>
    <w:rsid w:val="79E5570C"/>
    <w:rsid w:val="7A036672"/>
    <w:rsid w:val="7A8B0908"/>
    <w:rsid w:val="7B154535"/>
    <w:rsid w:val="7B2A54C6"/>
    <w:rsid w:val="7BB340C8"/>
    <w:rsid w:val="7C8B6043"/>
    <w:rsid w:val="7CDF282B"/>
    <w:rsid w:val="7CF06D37"/>
    <w:rsid w:val="7D1E1A15"/>
    <w:rsid w:val="7DA243F4"/>
    <w:rsid w:val="7DCA11BC"/>
    <w:rsid w:val="7DED1AC8"/>
    <w:rsid w:val="7E847CE3"/>
    <w:rsid w:val="7EF70C3A"/>
    <w:rsid w:val="7F814053"/>
    <w:rsid w:val="7F902DA4"/>
    <w:rsid w:val="7FA0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5D546-C721-4713-8E3B-3C48B71185F4}">
  <ds:schemaRefs/>
</ds:datastoreItem>
</file>

<file path=docProps/app.xml><?xml version="1.0" encoding="utf-8"?>
<Properties xmlns="http://schemas.openxmlformats.org/officeDocument/2006/extended-properties" xmlns:vt="http://schemas.openxmlformats.org/officeDocument/2006/docPropsVTypes">
  <Template>Normal</Template>
  <Pages>2</Pages>
  <Words>1054</Words>
  <Characters>1164</Characters>
  <Lines>53</Lines>
  <Paragraphs>68</Paragraphs>
  <TotalTime>71</TotalTime>
  <ScaleCrop>false</ScaleCrop>
  <LinksUpToDate>false</LinksUpToDate>
  <CharactersWithSpaces>1186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2018-07-19T02:47:00Z</dcterms:created>
  <dc:creator>asus</dc:creator>
  <cp:lastModifiedBy>曹菁</cp:lastModifiedBy>
  <dcterms:modified xsi:type="dcterms:W3CDTF">2025-07-18T07:18:37Z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E8625557C0744B21BFE947BD5836D277_13</vt:lpwstr>
  </property>
  <property fmtid="{D5CDD505-2E9C-101B-9397-08002B2CF9AE}" pid="4" name="KSOTemplateDocerSaveRecord">
    <vt:lpwstr>eyJoZGlkIjoiNzc0ODgwYmFmZTI2M2VkOTlhMGViNmQwMzlkNjA0OWQiLCJ1c2VySWQiOiI1Nzg2MjYzOTMifQ==</vt:lpwstr>
  </property>
</Properties>
</file>